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远鉴·</w:t>
      </w:r>
      <w:r>
        <w:rPr>
          <w:rFonts w:hint="eastAsia" w:ascii="微软雅黑" w:hAnsi="微软雅黑" w:eastAsia="微软雅黑"/>
          <w:b/>
          <w:bCs/>
          <w:sz w:val="40"/>
          <w:szCs w:val="40"/>
          <w:lang w:eastAsia="zh-CN"/>
        </w:rPr>
        <w:t>考生</w:t>
      </w:r>
      <w:r>
        <w:rPr>
          <w:rFonts w:hint="eastAsia" w:ascii="微软雅黑" w:hAnsi="微软雅黑" w:eastAsia="微软雅黑"/>
          <w:b/>
          <w:bCs/>
          <w:sz w:val="40"/>
          <w:szCs w:val="40"/>
        </w:rPr>
        <w:t>使用说明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 或 Surface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平板电脑 或 苹果笔记本。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本人，需要确保前置摄像头可用。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尽可能不要使用蓝牙耳机，推荐使用有线耳机。如果使用蓝牙耳机参加面试，需要确保蓝牙耳机电量充足，连接稳定。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请不要使用外置扬声器（如外接喇叭），使用外置扬声器可能产生回声，影响面试。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20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手机将用于实人认证相关环节（针对部分证件类型），请确保有充足的电量，并能上网。（未要求实人认证的面试可无须配备）</w:t>
      </w:r>
    </w:p>
    <w:p>
      <w:pPr>
        <w:pStyle w:val="11"/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需要提前准备好以下各项工作。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hint="eastAsia" w:ascii="微软雅黑" w:hAnsi="微软雅黑" w:eastAsia="微软雅黑"/>
        </w:rPr>
      </w:pPr>
    </w:p>
    <w:p>
      <w:pPr>
        <w:pStyle w:val="19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bookmarkStart w:id="0" w:name="_Hlk105597757"/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19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keepNext/>
        <w:spacing w:after="0" w:line="360" w:lineRule="auto"/>
        <w:outlineLvl w:val="2"/>
        <w:rPr>
          <w:rFonts w:hint="eastAsia" w:asciiTheme="minorEastAsia" w:hAnsiTheme="minorEastAsia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5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6275" cy="3002915"/>
            <wp:effectExtent l="0" t="0" r="15875" b="6985"/>
            <wp:docPr id="5" name="图片 5" descr="微信截图_2022121215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12121545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6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60085" cy="2893695"/>
            <wp:effectExtent l="0" t="0" r="12065" b="1905"/>
            <wp:docPr id="6" name="图片 6" descr="微信截图_2022121215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12121546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7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8180" cy="2908935"/>
            <wp:effectExtent l="0" t="0" r="13970" b="5715"/>
            <wp:docPr id="7" name="图片 7" descr="微信截图_2022121215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12121547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8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提前进入面试间等待。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1195" cy="2919095"/>
            <wp:effectExtent l="0" t="0" r="1905" b="14605"/>
            <wp:docPr id="9" name="图片 9" descr="微信截图_2022121215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12121548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hint="eastAsia" w:ascii="微软雅黑" w:hAnsi="微软雅黑" w:eastAsia="微软雅黑"/>
          <w:b/>
          <w:bCs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9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  <w:lang w:val="en-US" w:eastAsia="zh-CN"/>
        </w:rPr>
        <w:t>人脸核验</w:t>
      </w:r>
    </w:p>
    <w:p>
      <w:pPr>
        <w:spacing w:after="0" w:line="360" w:lineRule="auto"/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进入面试间需进行人脸核验，如下图所示：</w:t>
      </w:r>
    </w:p>
    <w:p>
      <w:pPr>
        <w:spacing w:after="0" w:line="360" w:lineRule="auto"/>
        <w:jc w:val="left"/>
        <w:rPr>
          <w:rFonts w:hint="default" w:ascii="微软雅黑" w:hAnsi="微软雅黑" w:eastAsia="微软雅黑"/>
          <w:lang w:val="en-US" w:eastAsia="zh-CN"/>
        </w:rPr>
      </w:pPr>
      <w:r>
        <w:rPr>
          <w:rFonts w:hint="default" w:ascii="微软雅黑" w:hAnsi="微软雅黑" w:eastAsia="微软雅黑"/>
          <w:lang w:val="en-US" w:eastAsia="zh-CN"/>
        </w:rPr>
        <w:drawing>
          <wp:inline distT="0" distB="0" distL="114300" distR="114300">
            <wp:extent cx="5755005" cy="3153410"/>
            <wp:effectExtent l="0" t="0" r="17145" b="8890"/>
            <wp:docPr id="10" name="图片 10" descr="微信截图_2022121215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12121552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须认真阅读候界面的注意事项，待倒计时结束，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请在系统规定时间内点击“开始面试”，时间截止则无法开始面试。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点击“开始答题”，根据题目要求回答问题（答题前有3秒钟倒计时），如本题有思考时间，则在思考时间结束后，自动开始答题。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本题回答结束，点击“本题作答完毕”等待录制的答题结果回收（如答题时间结束，自动结束答题）。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所有试题回答完成后，点击“交卷”按钮，等待所有作答结果上传成功。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40405"/>
            <wp:effectExtent l="0" t="0" r="0" b="0"/>
            <wp:wrapSquare wrapText="bothSides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13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</w:t>
      </w:r>
      <w:r>
        <w:rPr>
          <w:rFonts w:hint="eastAsia" w:ascii="微软雅黑" w:hAnsi="微软雅黑" w:eastAsia="微软雅黑"/>
          <w:lang w:eastAsia="zh-CN"/>
        </w:rPr>
        <w:t>考生</w:t>
      </w:r>
      <w:bookmarkStart w:id="1" w:name="_GoBack"/>
      <w:bookmarkEnd w:id="1"/>
      <w:r>
        <w:rPr>
          <w:rFonts w:hint="eastAsia" w:ascii="微软雅黑" w:hAnsi="微软雅黑" w:eastAsia="微软雅黑"/>
        </w:rPr>
        <w:t>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节。如果面试时需要实人认证，那还需要准备好相应的证件（如中国居民身份证等）。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yNjM0ZjJjMGY5MjZiZTQ2ODcxY2FhOTQ2OTQ1YTQ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451A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33A59"/>
    <w:rsid w:val="00242F4B"/>
    <w:rsid w:val="002458BC"/>
    <w:rsid w:val="002523A5"/>
    <w:rsid w:val="00260C6F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92D89"/>
    <w:rsid w:val="006A2E72"/>
    <w:rsid w:val="006A425A"/>
    <w:rsid w:val="006A5EC2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5093F"/>
    <w:rsid w:val="00A639A0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497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C0F47"/>
    <w:rsid w:val="00EC2F3E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47283"/>
    <w:rsid w:val="00F54DD7"/>
    <w:rsid w:val="00F57726"/>
    <w:rsid w:val="00F63A6E"/>
    <w:rsid w:val="00F71618"/>
    <w:rsid w:val="00F717EF"/>
    <w:rsid w:val="00F734EC"/>
    <w:rsid w:val="00F770A0"/>
    <w:rsid w:val="00F81D72"/>
    <w:rsid w:val="00F84B52"/>
    <w:rsid w:val="00F944EF"/>
    <w:rsid w:val="00F96B7C"/>
    <w:rsid w:val="00FA4082"/>
    <w:rsid w:val="00FB118B"/>
    <w:rsid w:val="00FB2EA5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D647F01"/>
    <w:rsid w:val="2DD52E64"/>
    <w:rsid w:val="3CBE631F"/>
    <w:rsid w:val="3E350DB5"/>
    <w:rsid w:val="42DF4F51"/>
    <w:rsid w:val="49612C44"/>
    <w:rsid w:val="51F76DA0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Date"/>
    <w:basedOn w:val="1"/>
    <w:next w:val="1"/>
    <w:link w:val="15"/>
    <w:unhideWhenUsed/>
    <w:qFormat/>
    <w:uiPriority w:val="99"/>
  </w:style>
  <w:style w:type="paragraph" w:styleId="4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1">
    <w:name w:val="列出段落1"/>
    <w:basedOn w:val="1"/>
    <w:qFormat/>
    <w:uiPriority w:val="34"/>
    <w:pPr>
      <w:ind w:left="720"/>
      <w:contextualSpacing/>
    </w:pPr>
  </w:style>
  <w:style w:type="character" w:customStyle="1" w:styleId="12">
    <w:name w:val="页眉 字符"/>
    <w:basedOn w:val="9"/>
    <w:link w:val="6"/>
    <w:qFormat/>
    <w:uiPriority w:val="99"/>
  </w:style>
  <w:style w:type="character" w:customStyle="1" w:styleId="13">
    <w:name w:val="页脚 字符"/>
    <w:basedOn w:val="9"/>
    <w:link w:val="5"/>
    <w:qFormat/>
    <w:uiPriority w:val="99"/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日期 字符"/>
    <w:basedOn w:val="9"/>
    <w:link w:val="3"/>
    <w:semiHidden/>
    <w:qFormat/>
    <w:uiPriority w:val="99"/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列表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microsoft.com/office/2007/relationships/diagramDrawing" Target="diagrams/drawing1.xml"/><Relationship Id="rId20" Type="http://schemas.openxmlformats.org/officeDocument/2006/relationships/diagramColors" Target="diagrams/colors1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1.xml"/><Relationship Id="rId18" Type="http://schemas.openxmlformats.org/officeDocument/2006/relationships/diagramLayout" Target="diagrams/layout1.xml"/><Relationship Id="rId17" Type="http://schemas.openxmlformats.org/officeDocument/2006/relationships/diagramData" Target="diagrams/data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22</Pages>
  <Words>5247</Words>
  <Characters>5705</Characters>
  <Lines>43</Lines>
  <Paragraphs>12</Paragraphs>
  <TotalTime>6</TotalTime>
  <ScaleCrop>false</ScaleCrop>
  <LinksUpToDate>false</LinksUpToDate>
  <CharactersWithSpaces>5876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2022-06-08T08:14:00Z</dcterms:created>
  <dc:creator>Allen</dc:creator>
  <cp:lastModifiedBy>Mr.差不多</cp:lastModifiedBy>
  <cp:lastPrinted>2022-05-19T07:47:00Z</cp:lastPrinted>
  <dcterms:modified xsi:type="dcterms:W3CDTF">2023-07-16T10:30:01Z</dcterms:modified>
  <dc:title>远鉴·候选人使用说明(人机)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5AD5E8175020409793FE844C03A54162_13</vt:lpwstr>
  </property>
</Properties>
</file>